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E0" w:rsidRDefault="0013295F">
      <w:pPr>
        <w:pStyle w:val="Tex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Presse-Erkl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 xml:space="preserve">rung des Imkervereins Rinteln zu </w:t>
      </w:r>
      <w:proofErr w:type="spellStart"/>
      <w:r>
        <w:rPr>
          <w:b/>
          <w:bCs/>
          <w:sz w:val="28"/>
          <w:szCs w:val="28"/>
        </w:rPr>
        <w:t>Glyphosat</w:t>
      </w:r>
      <w:proofErr w:type="spellEnd"/>
    </w:p>
    <w:p w:rsidR="004744E0" w:rsidRDefault="004744E0">
      <w:pPr>
        <w:pStyle w:val="Text"/>
        <w:rPr>
          <w:b/>
          <w:bCs/>
          <w:sz w:val="28"/>
          <w:szCs w:val="28"/>
        </w:rPr>
      </w:pPr>
    </w:p>
    <w:p w:rsidR="004744E0" w:rsidRDefault="0013295F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Beschluss des Vorstands vom 14. November 2015</w:t>
      </w:r>
    </w:p>
    <w:p w:rsidR="004744E0" w:rsidRDefault="004744E0">
      <w:pPr>
        <w:pStyle w:val="Text"/>
      </w:pPr>
    </w:p>
    <w:p w:rsidR="004744E0" w:rsidRDefault="0013295F">
      <w:pPr>
        <w:pStyle w:val="Text"/>
      </w:pPr>
      <w:r>
        <w:t>Der Imkerverein Rinteln ist emp</w:t>
      </w:r>
      <w:r>
        <w:rPr>
          <w:rFonts w:ascii="Arial Unicode MS"/>
        </w:rPr>
        <w:t>ö</w:t>
      </w:r>
      <w:r>
        <w:t xml:space="preserve">rt </w:t>
      </w:r>
      <w:r>
        <w:rPr>
          <w:rFonts w:ascii="Arial Unicode MS"/>
        </w:rPr>
        <w:t>ü</w:t>
      </w:r>
      <w:r>
        <w:t>ber die Ansicht der Europ</w:t>
      </w:r>
      <w:r>
        <w:rPr>
          <w:rFonts w:ascii="Arial Unicode MS"/>
        </w:rPr>
        <w:t>ä</w:t>
      </w:r>
      <w:r>
        <w:t>ischen Beh</w:t>
      </w:r>
      <w:r>
        <w:rPr>
          <w:rFonts w:ascii="Arial Unicode MS"/>
        </w:rPr>
        <w:t>ö</w:t>
      </w:r>
      <w:r>
        <w:t>rde f</w:t>
      </w:r>
      <w:r>
        <w:rPr>
          <w:rFonts w:ascii="Arial Unicode MS"/>
        </w:rPr>
        <w:t>ü</w:t>
      </w:r>
      <w:r>
        <w:t xml:space="preserve">r Lebensmittelsicherheit EFSA, die vor ein paar Tagen das Pestizid </w:t>
      </w:r>
      <w:proofErr w:type="spellStart"/>
      <w:r>
        <w:t>Glyphosat</w:t>
      </w:r>
      <w:proofErr w:type="spellEnd"/>
      <w:r>
        <w:t xml:space="preserve"> als "wahrscheinlich </w:t>
      </w:r>
      <w:r>
        <w:rPr>
          <w:b/>
          <w:bCs/>
        </w:rPr>
        <w:t>nicht</w:t>
      </w:r>
      <w:r>
        <w:t xml:space="preserve"> krebserregend" eingestuft hat. Sie widerspricht damit der Weltgesundheitsorganisation WHO, die im Fr</w:t>
      </w:r>
      <w:r>
        <w:rPr>
          <w:rFonts w:ascii="Arial Unicode MS"/>
        </w:rPr>
        <w:t>ü</w:t>
      </w:r>
      <w:r>
        <w:t xml:space="preserve">hjahr </w:t>
      </w:r>
      <w:proofErr w:type="spellStart"/>
      <w:r>
        <w:t>Glyphosat</w:t>
      </w:r>
      <w:proofErr w:type="spellEnd"/>
      <w:r>
        <w:t xml:space="preserve"> als "wahrscheinlich krebserregend" bezeichnet hatte. Gleichzeitig schl</w:t>
      </w:r>
      <w:r>
        <w:rPr>
          <w:rFonts w:ascii="Arial Unicode MS"/>
        </w:rPr>
        <w:t>ä</w:t>
      </w:r>
      <w:r>
        <w:t>gt die EFSA vor, den Grenzwert f</w:t>
      </w:r>
      <w:r>
        <w:rPr>
          <w:rFonts w:ascii="Arial Unicode MS"/>
        </w:rPr>
        <w:t>ü</w:t>
      </w:r>
      <w:r>
        <w:t>r die t</w:t>
      </w:r>
      <w:r>
        <w:rPr>
          <w:rFonts w:ascii="Arial Unicode MS"/>
        </w:rPr>
        <w:t>ä</w:t>
      </w:r>
      <w:r>
        <w:t>gliche Aufnahme des Giftes von derzeit 0,3 Milli-</w:t>
      </w:r>
    </w:p>
    <w:p w:rsidR="004744E0" w:rsidRDefault="0013295F">
      <w:pPr>
        <w:pStyle w:val="Text"/>
      </w:pPr>
      <w:proofErr w:type="spellStart"/>
      <w:r>
        <w:t>gramm</w:t>
      </w:r>
      <w:proofErr w:type="spellEnd"/>
      <w:r>
        <w:t xml:space="preserve"> pro Kilogramm K</w:t>
      </w:r>
      <w:r>
        <w:rPr>
          <w:rFonts w:ascii="Arial Unicode MS"/>
        </w:rPr>
        <w:t>ö</w:t>
      </w:r>
      <w:r>
        <w:t>rpergewicht auf 0,5 Milligramm zu erh</w:t>
      </w:r>
      <w:r>
        <w:rPr>
          <w:rFonts w:ascii="Arial Unicode MS"/>
        </w:rPr>
        <w:t>ö</w:t>
      </w:r>
      <w:r>
        <w:t>hen.</w:t>
      </w:r>
    </w:p>
    <w:p w:rsidR="004744E0" w:rsidRDefault="004744E0">
      <w:pPr>
        <w:pStyle w:val="Text"/>
      </w:pPr>
    </w:p>
    <w:p w:rsidR="004744E0" w:rsidRDefault="0013295F">
      <w:pPr>
        <w:pStyle w:val="Text"/>
      </w:pPr>
      <w:r>
        <w:rPr>
          <w:rFonts w:ascii="Arial Unicode MS"/>
        </w:rPr>
        <w:t>Ü</w:t>
      </w:r>
      <w:r>
        <w:t xml:space="preserve">ber die Auswirkungen des </w:t>
      </w:r>
      <w:proofErr w:type="spellStart"/>
      <w:r>
        <w:t>Glyphosats</w:t>
      </w:r>
      <w:proofErr w:type="spellEnd"/>
      <w:r>
        <w:t xml:space="preserve"> kann sich jedermann im Internet oder durch einschl</w:t>
      </w:r>
      <w:r>
        <w:rPr>
          <w:rFonts w:ascii="Arial Unicode MS"/>
        </w:rPr>
        <w:t>ä</w:t>
      </w:r>
      <w:r>
        <w:t>gige</w:t>
      </w:r>
    </w:p>
    <w:p w:rsidR="004744E0" w:rsidRDefault="0013295F">
      <w:pPr>
        <w:pStyle w:val="Text"/>
      </w:pPr>
      <w:r>
        <w:t xml:space="preserve">Fernsehsendungen (z. B.: ARD-FAKT oder ARTE "Chronisch vergiftet - </w:t>
      </w:r>
      <w:proofErr w:type="spellStart"/>
      <w:r>
        <w:t>Glyphosat</w:t>
      </w:r>
      <w:proofErr w:type="spellEnd"/>
      <w:r>
        <w:t xml:space="preserve"> und Monsanto") </w:t>
      </w:r>
    </w:p>
    <w:p w:rsidR="004744E0" w:rsidRDefault="0013295F">
      <w:pPr>
        <w:pStyle w:val="Text"/>
      </w:pPr>
      <w:r>
        <w:t>informieren und sich eine Meinung bilden. Zahlreiche Baum</w:t>
      </w:r>
      <w:r>
        <w:rPr>
          <w:rFonts w:ascii="Arial Unicode MS"/>
        </w:rPr>
        <w:t>ä</w:t>
      </w:r>
      <w:r>
        <w:t xml:space="preserve">rkte haben bereits den Verkauf von </w:t>
      </w:r>
      <w:proofErr w:type="spellStart"/>
      <w:r>
        <w:t>Glyphosathaltigen</w:t>
      </w:r>
      <w:proofErr w:type="spellEnd"/>
      <w:r>
        <w:t xml:space="preserve"> Spritzmitteln (Roundup) eingestellt.</w:t>
      </w:r>
    </w:p>
    <w:p w:rsidR="004744E0" w:rsidRDefault="0013295F">
      <w:pPr>
        <w:pStyle w:val="Text"/>
      </w:pPr>
      <w:r>
        <w:t>Der Imkerverein Rinteln kann sich nicht vorstellen, dass auch die Studien von Wissenschaftlern aus Argentinien und Deutschland vom 22. September 2015 einbezogen worden sind, dass n</w:t>
      </w:r>
      <w:r>
        <w:rPr>
          <w:rFonts w:ascii="Arial Unicode MS"/>
        </w:rPr>
        <w:t>ä</w:t>
      </w:r>
      <w:r>
        <w:t xml:space="preserve">mlich  </w:t>
      </w:r>
      <w:proofErr w:type="spellStart"/>
      <w:r>
        <w:t>Glyphosat</w:t>
      </w:r>
      <w:proofErr w:type="spellEnd"/>
      <w:r>
        <w:t xml:space="preserve"> das Navigationsverhalten der Honigbienen nachhaltig st</w:t>
      </w:r>
      <w:r>
        <w:rPr>
          <w:rFonts w:ascii="Arial Unicode MS"/>
        </w:rPr>
        <w:t>ö</w:t>
      </w:r>
      <w:r>
        <w:t>rt. Auch der Neurobiologe Prof.</w:t>
      </w:r>
    </w:p>
    <w:p w:rsidR="004744E0" w:rsidRDefault="0013295F">
      <w:pPr>
        <w:pStyle w:val="Text"/>
      </w:pPr>
      <w:r>
        <w:t>Dr. R. Menzel an der FU Berlin hat durch seine Forschungen dargelegt, wie durch minimale Pestizidvergiftungen ein gro</w:t>
      </w:r>
      <w:r>
        <w:rPr>
          <w:rFonts w:ascii="Arial Unicode MS"/>
        </w:rPr>
        <w:t>ß</w:t>
      </w:r>
      <w:r>
        <w:t>er Teil der Honigsammlerinnen nicht zur</w:t>
      </w:r>
      <w:r>
        <w:rPr>
          <w:rFonts w:ascii="Arial Unicode MS"/>
        </w:rPr>
        <w:t>ü</w:t>
      </w:r>
      <w:r>
        <w:t>ckfindet in den heimischen Stock. Der Pr</w:t>
      </w:r>
      <w:r>
        <w:rPr>
          <w:rFonts w:ascii="Arial Unicode MS"/>
        </w:rPr>
        <w:t>ä</w:t>
      </w:r>
      <w:r>
        <w:t xml:space="preserve">sident des Deutschen Berufs- und Erwerbsimkerbundes Manfred </w:t>
      </w:r>
      <w:proofErr w:type="spellStart"/>
      <w:r>
        <w:t>Hederer</w:t>
      </w:r>
      <w:proofErr w:type="spellEnd"/>
      <w:r>
        <w:t xml:space="preserve"> beklagt:</w:t>
      </w:r>
    </w:p>
    <w:p w:rsidR="004744E0" w:rsidRDefault="0013295F">
      <w:pPr>
        <w:pStyle w:val="Text"/>
      </w:pPr>
      <w:r>
        <w:t>"Wir m</w:t>
      </w:r>
      <w:r>
        <w:rPr>
          <w:rFonts w:ascii="Arial Unicode MS"/>
        </w:rPr>
        <w:t>ü</w:t>
      </w:r>
      <w:r>
        <w:t xml:space="preserve">ssen davon ausgehen, dass auch die Brut der Bienen </w:t>
      </w:r>
      <w:r>
        <w:rPr>
          <w:rFonts w:ascii="Arial Unicode MS"/>
        </w:rPr>
        <w:t>ü</w:t>
      </w:r>
      <w:r>
        <w:t>ber die F</w:t>
      </w:r>
      <w:r>
        <w:rPr>
          <w:rFonts w:ascii="Arial Unicode MS"/>
        </w:rPr>
        <w:t>ü</w:t>
      </w:r>
      <w:r>
        <w:t>tterung mit dem wasser-</w:t>
      </w:r>
    </w:p>
    <w:p w:rsidR="004744E0" w:rsidRDefault="0013295F">
      <w:pPr>
        <w:pStyle w:val="Text"/>
      </w:pPr>
      <w:r>
        <w:t>l</w:t>
      </w:r>
      <w:r>
        <w:rPr>
          <w:rFonts w:ascii="Arial Unicode MS"/>
        </w:rPr>
        <w:t>ö</w:t>
      </w:r>
      <w:r>
        <w:t xml:space="preserve">slichen Wirkstoff in Kontakt </w:t>
      </w:r>
      <w:proofErr w:type="spellStart"/>
      <w:r>
        <w:t>kommt.Die</w:t>
      </w:r>
      <w:proofErr w:type="spellEnd"/>
      <w:r>
        <w:t xml:space="preserve"> Belastung der Bienengesundheit, insbesondere im Cocktail mit anderen problematischen Insektiziden, ist nicht mehr absch</w:t>
      </w:r>
      <w:r>
        <w:rPr>
          <w:rFonts w:ascii="Arial Unicode MS"/>
        </w:rPr>
        <w:t>ä</w:t>
      </w:r>
      <w:r>
        <w:t>tzbar."</w:t>
      </w:r>
    </w:p>
    <w:p w:rsidR="004744E0" w:rsidRDefault="004744E0">
      <w:pPr>
        <w:pStyle w:val="Text"/>
      </w:pPr>
    </w:p>
    <w:p w:rsidR="004744E0" w:rsidRDefault="0013295F">
      <w:pPr>
        <w:pStyle w:val="Text"/>
      </w:pPr>
      <w:r>
        <w:t>In Deutschland werden j</w:t>
      </w:r>
      <w:r>
        <w:rPr>
          <w:rFonts w:ascii="Arial Unicode MS"/>
        </w:rPr>
        <w:t>ä</w:t>
      </w:r>
      <w:r>
        <w:t>hrlich mehrere Tausend Tonnen Herbizid auf ca. 39% der Ackerfl</w:t>
      </w:r>
      <w:r>
        <w:rPr>
          <w:rFonts w:ascii="Arial Unicode MS"/>
        </w:rPr>
        <w:t>ä</w:t>
      </w:r>
      <w:r>
        <w:t>chen ausgebracht (Steinmann, H. et al 2012). Dar</w:t>
      </w:r>
      <w:r>
        <w:rPr>
          <w:rFonts w:ascii="Arial Unicode MS"/>
        </w:rPr>
        <w:t>ü</w:t>
      </w:r>
      <w:r>
        <w:t>ber hinaus kann sogar im Nektar von Wildpflanzen in der Umgebung behandelter Felder das Gift nachgewiesen werden. Der Deutsche Imkerbund DIB</w:t>
      </w:r>
    </w:p>
    <w:p w:rsidR="004744E0" w:rsidRDefault="0013295F">
      <w:pPr>
        <w:pStyle w:val="Text"/>
      </w:pPr>
      <w:r>
        <w:t>wie auch andere Imkerverb</w:t>
      </w:r>
      <w:r>
        <w:rPr>
          <w:rFonts w:ascii="Arial Unicode MS"/>
        </w:rPr>
        <w:t>ä</w:t>
      </w:r>
      <w:r>
        <w:t xml:space="preserve">nde fordern im Sinne des Vorsorgeprinzips weiterhin keine Neuzulassung der </w:t>
      </w:r>
      <w:proofErr w:type="spellStart"/>
      <w:r>
        <w:t>Glyphosathaltigen</w:t>
      </w:r>
      <w:proofErr w:type="spellEnd"/>
      <w:r>
        <w:t xml:space="preserve"> Herbizide in Europa.</w:t>
      </w:r>
    </w:p>
    <w:p w:rsidR="004744E0" w:rsidRDefault="004744E0">
      <w:pPr>
        <w:pStyle w:val="Text"/>
      </w:pPr>
    </w:p>
    <w:p w:rsidR="004744E0" w:rsidRDefault="0013295F">
      <w:pPr>
        <w:pStyle w:val="Text"/>
      </w:pPr>
      <w:r>
        <w:t>Der Imkerverein Rinteln unterst</w:t>
      </w:r>
      <w:r>
        <w:rPr>
          <w:rFonts w:ascii="Arial Unicode MS"/>
        </w:rPr>
        <w:t>ü</w:t>
      </w:r>
      <w:r>
        <w:t>tzt ausdr</w:t>
      </w:r>
      <w:r>
        <w:rPr>
          <w:rFonts w:ascii="Arial Unicode MS"/>
        </w:rPr>
        <w:t>ü</w:t>
      </w:r>
      <w:r>
        <w:t>cklich die Kritik des Nieders</w:t>
      </w:r>
      <w:r>
        <w:rPr>
          <w:rFonts w:ascii="Arial Unicode MS"/>
        </w:rPr>
        <w:t>ä</w:t>
      </w:r>
      <w:r>
        <w:t>chsischen Umweltministers an der Einsch</w:t>
      </w:r>
      <w:r>
        <w:rPr>
          <w:rFonts w:ascii="Arial Unicode MS"/>
        </w:rPr>
        <w:t>ä</w:t>
      </w:r>
      <w:r>
        <w:t xml:space="preserve">tzung der EFSA, </w:t>
      </w:r>
      <w:proofErr w:type="spellStart"/>
      <w:r>
        <w:t>Glyphosat</w:t>
      </w:r>
      <w:proofErr w:type="spellEnd"/>
      <w:r>
        <w:t xml:space="preserve"> wieder (f</w:t>
      </w:r>
      <w:r>
        <w:rPr>
          <w:rFonts w:ascii="Arial Unicode MS"/>
        </w:rPr>
        <w:t>ü</w:t>
      </w:r>
      <w:r>
        <w:t>r die n</w:t>
      </w:r>
      <w:r>
        <w:rPr>
          <w:rFonts w:ascii="Arial Unicode MS"/>
        </w:rPr>
        <w:t>ä</w:t>
      </w:r>
      <w:r>
        <w:t xml:space="preserve">chsten 10 Jahre!) zuzulassen. </w:t>
      </w:r>
    </w:p>
    <w:p w:rsidR="004744E0" w:rsidRDefault="0013295F">
      <w:pPr>
        <w:pStyle w:val="Text"/>
      </w:pPr>
      <w:r>
        <w:t>Der Imkerverein Rinteln fordert aus den o. a. Gr</w:t>
      </w:r>
      <w:r>
        <w:rPr>
          <w:rFonts w:ascii="Arial Unicode MS"/>
        </w:rPr>
        <w:t>ü</w:t>
      </w:r>
      <w:r>
        <w:t>nden zum Zwecke der Gesunderhaltung der heimischen Bienenv</w:t>
      </w:r>
      <w:r>
        <w:rPr>
          <w:rFonts w:ascii="Arial Unicode MS"/>
        </w:rPr>
        <w:t>ö</w:t>
      </w:r>
      <w:r>
        <w:t xml:space="preserve">lker ein dauerhaftes Verbot der </w:t>
      </w:r>
      <w:proofErr w:type="spellStart"/>
      <w:r>
        <w:t>Glyphosat</w:t>
      </w:r>
      <w:proofErr w:type="spellEnd"/>
      <w:r>
        <w:t>-Herbizide.</w:t>
      </w:r>
    </w:p>
    <w:p w:rsidR="004744E0" w:rsidRDefault="004744E0">
      <w:pPr>
        <w:pStyle w:val="Text"/>
      </w:pPr>
    </w:p>
    <w:p w:rsidR="004744E0" w:rsidRDefault="0013295F">
      <w:pPr>
        <w:pStyle w:val="Text"/>
      </w:pPr>
      <w:r>
        <w:t>Rinteln, 14. November 2015</w:t>
      </w:r>
    </w:p>
    <w:p w:rsidR="004744E0" w:rsidRDefault="004744E0">
      <w:pPr>
        <w:pStyle w:val="Text"/>
      </w:pPr>
    </w:p>
    <w:p w:rsidR="004744E0" w:rsidRDefault="0013295F">
      <w:pPr>
        <w:pStyle w:val="Text"/>
      </w:pPr>
      <w:r>
        <w:t>Klaus Koschnick, Vorsitzender des Imkervereins Rinteln</w:t>
      </w:r>
    </w:p>
    <w:sectPr w:rsidR="004744E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8F" w:rsidRDefault="00DC148F">
      <w:r>
        <w:separator/>
      </w:r>
    </w:p>
  </w:endnote>
  <w:endnote w:type="continuationSeparator" w:id="0">
    <w:p w:rsidR="00DC148F" w:rsidRDefault="00DC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E0" w:rsidRDefault="00474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8F" w:rsidRDefault="00DC148F">
      <w:r>
        <w:separator/>
      </w:r>
    </w:p>
  </w:footnote>
  <w:footnote w:type="continuationSeparator" w:id="0">
    <w:p w:rsidR="00DC148F" w:rsidRDefault="00DC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E0" w:rsidRDefault="004744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44E0"/>
    <w:rsid w:val="0013295F"/>
    <w:rsid w:val="002C3AFA"/>
    <w:rsid w:val="004744E0"/>
    <w:rsid w:val="006A3264"/>
    <w:rsid w:val="00D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Koschnick</dc:creator>
  <cp:lastModifiedBy>Klaus Koschnick</cp:lastModifiedBy>
  <cp:revision>2</cp:revision>
  <dcterms:created xsi:type="dcterms:W3CDTF">2015-11-18T11:35:00Z</dcterms:created>
  <dcterms:modified xsi:type="dcterms:W3CDTF">2015-11-18T11:35:00Z</dcterms:modified>
</cp:coreProperties>
</file>